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17A9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23C36B63" w14:textId="77777777" w:rsidR="00426C5A" w:rsidRPr="0027408C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1AFB8943" w14:textId="29BDBBB5" w:rsidR="00FC740B" w:rsidRPr="0027408C" w:rsidRDefault="00D23FE0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по </w:t>
      </w:r>
      <w:r w:rsidR="00F16B60">
        <w:rPr>
          <w:rFonts w:ascii="Times New Roman" w:hAnsi="Times New Roman" w:cs="Times New Roman"/>
          <w:sz w:val="28"/>
          <w:szCs w:val="28"/>
        </w:rPr>
        <w:t>МДК 0</w:t>
      </w:r>
      <w:r w:rsidR="00CC6903">
        <w:rPr>
          <w:rFonts w:ascii="Times New Roman" w:hAnsi="Times New Roman" w:cs="Times New Roman"/>
          <w:sz w:val="28"/>
          <w:szCs w:val="28"/>
        </w:rPr>
        <w:t>2</w:t>
      </w:r>
      <w:r w:rsidR="00A466D8" w:rsidRPr="0027408C">
        <w:rPr>
          <w:rFonts w:ascii="Times New Roman" w:hAnsi="Times New Roman" w:cs="Times New Roman"/>
          <w:sz w:val="28"/>
          <w:szCs w:val="28"/>
        </w:rPr>
        <w:t>.</w:t>
      </w:r>
      <w:r w:rsidR="0027408C" w:rsidRPr="0027408C">
        <w:rPr>
          <w:rFonts w:ascii="Times New Roman" w:hAnsi="Times New Roman" w:cs="Times New Roman"/>
          <w:sz w:val="28"/>
          <w:szCs w:val="28"/>
        </w:rPr>
        <w:t>01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 </w:t>
      </w:r>
      <w:r w:rsidR="00CC6903" w:rsidRPr="004F5A4C">
        <w:rPr>
          <w:rFonts w:ascii="Times New Roman" w:hAnsi="Times New Roman"/>
          <w:b/>
          <w:sz w:val="28"/>
          <w:szCs w:val="28"/>
        </w:rPr>
        <w:t>Работа в системе управления контентом</w:t>
      </w:r>
      <w:r w:rsidR="00CC6903" w:rsidRPr="0027408C">
        <w:rPr>
          <w:rFonts w:ascii="Times New Roman" w:hAnsi="Times New Roman" w:cs="Times New Roman"/>
          <w:sz w:val="28"/>
          <w:szCs w:val="28"/>
        </w:rPr>
        <w:t xml:space="preserve"> </w:t>
      </w:r>
      <w:r w:rsidR="00FC740B" w:rsidRPr="0027408C">
        <w:rPr>
          <w:rFonts w:ascii="Times New Roman" w:hAnsi="Times New Roman" w:cs="Times New Roman"/>
          <w:sz w:val="28"/>
          <w:szCs w:val="28"/>
        </w:rPr>
        <w:t xml:space="preserve">для 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профессии 09.01.03 </w:t>
      </w:r>
      <w:r w:rsidR="00F16B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</w:p>
    <w:p w14:paraId="3ECD9014" w14:textId="77777777" w:rsidR="00FC740B" w:rsidRPr="0027408C" w:rsidRDefault="00FC740B" w:rsidP="00FC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B170D1" w14:textId="77777777" w:rsidR="00834045" w:rsidRPr="0027408C" w:rsidRDefault="00834045" w:rsidP="00834045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с целью контроля освоения запланированных по дисциплине знаний и умений.</w:t>
      </w:r>
    </w:p>
    <w:p w14:paraId="4241ECC6" w14:textId="77777777" w:rsidR="00834045" w:rsidRPr="0027408C" w:rsidRDefault="00834045" w:rsidP="0083404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14:paraId="76254284" w14:textId="77777777" w:rsidR="00834045" w:rsidRPr="0027408C" w:rsidRDefault="00834045" w:rsidP="00834045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- сдача теоретического</w:t>
      </w:r>
      <w:r>
        <w:rPr>
          <w:rFonts w:ascii="Times New Roman" w:hAnsi="Times New Roman" w:cs="Times New Roman"/>
          <w:sz w:val="28"/>
          <w:szCs w:val="28"/>
        </w:rPr>
        <w:t xml:space="preserve"> и практического  материала </w:t>
      </w:r>
      <w:r w:rsidRPr="0027408C">
        <w:rPr>
          <w:rFonts w:ascii="Times New Roman" w:hAnsi="Times New Roman" w:cs="Times New Roman"/>
          <w:sz w:val="28"/>
          <w:szCs w:val="28"/>
        </w:rPr>
        <w:t xml:space="preserve"> по билетам  </w:t>
      </w:r>
    </w:p>
    <w:p w14:paraId="0E75B2F3" w14:textId="77777777" w:rsidR="00834045" w:rsidRPr="0027408C" w:rsidRDefault="00834045" w:rsidP="0083404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14:paraId="545EC475" w14:textId="77777777" w:rsidR="00834045" w:rsidRPr="0027408C" w:rsidRDefault="00834045" w:rsidP="008340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27408C">
        <w:rPr>
          <w:rFonts w:ascii="Times New Roman" w:hAnsi="Times New Roman" w:cs="Times New Roman"/>
          <w:sz w:val="28"/>
          <w:szCs w:val="28"/>
        </w:rPr>
        <w:t>учебный кабинет</w:t>
      </w:r>
    </w:p>
    <w:p w14:paraId="52A38E7A" w14:textId="77777777" w:rsidR="00834045" w:rsidRPr="0027408C" w:rsidRDefault="00834045" w:rsidP="008340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E6F7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79DAD38" w14:textId="77777777" w:rsidR="00834045" w:rsidRPr="0027408C" w:rsidRDefault="00834045" w:rsidP="008340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Проверка знаний, умений проводится с учетом результатов текущего контроля по дисциплине (контрольные точки -  выполнение практических заданий, выполнение тестов на сайте колледжа). Оценки за контрольные точки учитываются при выставлении итоговой оценки по дисциплине.</w:t>
      </w:r>
    </w:p>
    <w:p w14:paraId="270B2173" w14:textId="77777777" w:rsidR="00834045" w:rsidRPr="0027408C" w:rsidRDefault="00834045" w:rsidP="00834045">
      <w:pPr>
        <w:rPr>
          <w:rFonts w:ascii="Times New Roman" w:hAnsi="Times New Roman" w:cs="Times New Roman"/>
          <w:b/>
          <w:sz w:val="28"/>
          <w:szCs w:val="28"/>
        </w:rPr>
      </w:pPr>
    </w:p>
    <w:p w14:paraId="710F0607" w14:textId="77777777" w:rsidR="00834045" w:rsidRPr="0027408C" w:rsidRDefault="00834045" w:rsidP="00834045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Каждый экзаменационный билет включает </w:t>
      </w:r>
      <w:r w:rsidRPr="0027408C">
        <w:rPr>
          <w:rStyle w:val="c0"/>
          <w:b/>
          <w:bCs/>
          <w:color w:val="000000"/>
          <w:sz w:val="28"/>
          <w:szCs w:val="28"/>
        </w:rPr>
        <w:t>два </w:t>
      </w:r>
      <w:r w:rsidRPr="0027408C">
        <w:rPr>
          <w:rStyle w:val="c1"/>
          <w:color w:val="000000"/>
          <w:sz w:val="28"/>
          <w:szCs w:val="28"/>
        </w:rPr>
        <w:t>вопроса из разных разделов курса.</w:t>
      </w:r>
    </w:p>
    <w:p w14:paraId="68671ECB" w14:textId="77777777" w:rsidR="00834045" w:rsidRPr="00256DCC" w:rsidRDefault="00834045" w:rsidP="00834045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rStyle w:val="c1"/>
          <w:b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Первый </w:t>
      </w:r>
      <w:r w:rsidRPr="0027408C">
        <w:rPr>
          <w:rStyle w:val="c0"/>
          <w:b/>
          <w:bCs/>
          <w:color w:val="000000"/>
          <w:sz w:val="28"/>
          <w:szCs w:val="28"/>
        </w:rPr>
        <w:t xml:space="preserve"> </w:t>
      </w:r>
      <w:r>
        <w:rPr>
          <w:rStyle w:val="c0"/>
          <w:b/>
          <w:bCs/>
          <w:color w:val="000000"/>
          <w:sz w:val="28"/>
          <w:szCs w:val="28"/>
        </w:rPr>
        <w:t>вопрос носит</w:t>
      </w:r>
      <w:r w:rsidRPr="0027408C">
        <w:rPr>
          <w:rStyle w:val="c0"/>
          <w:b/>
          <w:bCs/>
          <w:color w:val="000000"/>
          <w:sz w:val="28"/>
          <w:szCs w:val="28"/>
        </w:rPr>
        <w:t xml:space="preserve"> теоретический характер.</w:t>
      </w:r>
      <w:r w:rsidRPr="0027408C">
        <w:rPr>
          <w:rStyle w:val="c1"/>
          <w:color w:val="000000"/>
          <w:sz w:val="28"/>
          <w:szCs w:val="28"/>
        </w:rPr>
        <w:t> </w:t>
      </w:r>
      <w:r w:rsidRPr="00256DCC">
        <w:rPr>
          <w:rStyle w:val="c1"/>
          <w:b/>
          <w:color w:val="000000"/>
          <w:sz w:val="28"/>
          <w:szCs w:val="28"/>
        </w:rPr>
        <w:t xml:space="preserve">Второй вопрос практический. </w:t>
      </w:r>
    </w:p>
    <w:p w14:paraId="57155372" w14:textId="77777777" w:rsidR="00834045" w:rsidRPr="0027408C" w:rsidRDefault="00834045" w:rsidP="00834045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 xml:space="preserve">При ответе на </w:t>
      </w:r>
      <w:r>
        <w:rPr>
          <w:rStyle w:val="c1"/>
          <w:color w:val="000000"/>
          <w:sz w:val="28"/>
          <w:szCs w:val="28"/>
        </w:rPr>
        <w:t>теоретический вопрос</w:t>
      </w:r>
      <w:r w:rsidRPr="0027408C">
        <w:rPr>
          <w:rStyle w:val="c1"/>
          <w:color w:val="000000"/>
          <w:sz w:val="28"/>
          <w:szCs w:val="28"/>
        </w:rPr>
        <w:t xml:space="preserve"> студент должен воспроизвести указанные определения, свое понимание вопросов студент демонстрирует приведением примеров.</w:t>
      </w:r>
    </w:p>
    <w:p w14:paraId="682F265C" w14:textId="77777777" w:rsidR="00834045" w:rsidRPr="0027408C" w:rsidRDefault="00834045" w:rsidP="00834045">
      <w:pPr>
        <w:pStyle w:val="c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Примерное время, рекомендуемое на подготовку студента к ответу, составляет </w:t>
      </w:r>
      <w:r w:rsidRPr="0027408C">
        <w:rPr>
          <w:rStyle w:val="c0"/>
          <w:b/>
          <w:bCs/>
          <w:color w:val="000000"/>
          <w:sz w:val="28"/>
          <w:szCs w:val="28"/>
        </w:rPr>
        <w:t>20 минут</w:t>
      </w:r>
      <w:r w:rsidRPr="0027408C">
        <w:rPr>
          <w:rStyle w:val="c1"/>
          <w:color w:val="000000"/>
          <w:sz w:val="28"/>
          <w:szCs w:val="28"/>
        </w:rPr>
        <w:t>.</w:t>
      </w:r>
    </w:p>
    <w:p w14:paraId="73DF917A" w14:textId="77777777" w:rsidR="00834045" w:rsidRPr="0027408C" w:rsidRDefault="00834045" w:rsidP="00834045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 Отвечать следует </w:t>
      </w:r>
      <w:r w:rsidRPr="0027408C">
        <w:rPr>
          <w:rStyle w:val="c0"/>
          <w:b/>
          <w:bCs/>
          <w:color w:val="000000"/>
          <w:sz w:val="28"/>
          <w:szCs w:val="28"/>
        </w:rPr>
        <w:t>спокойно, четко, продумано, без торопливости</w:t>
      </w:r>
      <w:r w:rsidRPr="0027408C">
        <w:rPr>
          <w:rStyle w:val="c1"/>
          <w:color w:val="000000"/>
          <w:sz w:val="28"/>
          <w:szCs w:val="28"/>
        </w:rPr>
        <w:t>, придерживаясь своих записей.</w:t>
      </w:r>
    </w:p>
    <w:p w14:paraId="62DCF166" w14:textId="77777777" w:rsidR="00834045" w:rsidRPr="0027408C" w:rsidRDefault="00834045" w:rsidP="00834045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1"/>
          <w:color w:val="000000"/>
          <w:sz w:val="28"/>
          <w:szCs w:val="28"/>
        </w:rPr>
        <w:t> После ответов на вопросы билета экзаменатор может предложить студенту </w:t>
      </w:r>
      <w:r w:rsidRPr="0027408C">
        <w:rPr>
          <w:rStyle w:val="c0"/>
          <w:b/>
          <w:bCs/>
          <w:color w:val="000000"/>
          <w:sz w:val="28"/>
          <w:szCs w:val="28"/>
        </w:rPr>
        <w:t>дополнительные вопросы</w:t>
      </w:r>
      <w:r w:rsidRPr="0027408C">
        <w:rPr>
          <w:rStyle w:val="c1"/>
          <w:color w:val="000000"/>
          <w:sz w:val="28"/>
          <w:szCs w:val="28"/>
        </w:rPr>
        <w:t>. Они имеют </w:t>
      </w:r>
      <w:r w:rsidRPr="0027408C">
        <w:rPr>
          <w:rStyle w:val="c0"/>
          <w:b/>
          <w:bCs/>
          <w:color w:val="000000"/>
          <w:sz w:val="28"/>
          <w:szCs w:val="28"/>
        </w:rPr>
        <w:t>цель или уточнить ответы на вопросы билета, или выяснить понимание других разделов курса, не вошедших в билет</w:t>
      </w:r>
      <w:r w:rsidRPr="0027408C">
        <w:rPr>
          <w:rStyle w:val="c1"/>
          <w:color w:val="000000"/>
          <w:sz w:val="28"/>
          <w:szCs w:val="28"/>
        </w:rPr>
        <w:t>. На них, как правило, следует отвечать </w:t>
      </w:r>
      <w:r w:rsidRPr="0027408C">
        <w:rPr>
          <w:rStyle w:val="c0"/>
          <w:b/>
          <w:bCs/>
          <w:color w:val="000000"/>
          <w:sz w:val="28"/>
          <w:szCs w:val="28"/>
        </w:rPr>
        <w:t>очень кратко</w:t>
      </w:r>
      <w:r w:rsidRPr="0027408C">
        <w:rPr>
          <w:rStyle w:val="c1"/>
          <w:color w:val="000000"/>
          <w:sz w:val="28"/>
          <w:szCs w:val="28"/>
        </w:rPr>
        <w:t>.</w:t>
      </w:r>
    </w:p>
    <w:p w14:paraId="5125CE77" w14:textId="77777777" w:rsidR="00834045" w:rsidRPr="0027408C" w:rsidRDefault="00834045" w:rsidP="00834045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7408C">
        <w:rPr>
          <w:rStyle w:val="c0"/>
          <w:b/>
          <w:bCs/>
          <w:color w:val="000000"/>
          <w:sz w:val="28"/>
          <w:szCs w:val="28"/>
        </w:rPr>
        <w:t>Но не надо спешить с ответом. Надо обдумать ответ, затем чётко и кратко высказать его.</w:t>
      </w:r>
    </w:p>
    <w:p w14:paraId="326E8119" w14:textId="77777777" w:rsidR="00834045" w:rsidRPr="0027408C" w:rsidRDefault="00834045" w:rsidP="00834045">
      <w:pPr>
        <w:rPr>
          <w:rFonts w:ascii="Times New Roman" w:hAnsi="Times New Roman" w:cs="Times New Roman"/>
          <w:b/>
          <w:sz w:val="28"/>
          <w:szCs w:val="28"/>
        </w:rPr>
      </w:pPr>
    </w:p>
    <w:p w14:paraId="545B7C10" w14:textId="77777777" w:rsidR="00834045" w:rsidRPr="0027408C" w:rsidRDefault="00834045" w:rsidP="00834045">
      <w:pPr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Критерии оценок знаний студентов на экзамене</w:t>
      </w:r>
    </w:p>
    <w:p w14:paraId="54B365CD" w14:textId="77777777" w:rsidR="00834045" w:rsidRPr="0027408C" w:rsidRDefault="00834045" w:rsidP="00834045">
      <w:pPr>
        <w:pStyle w:val="6"/>
        <w:shd w:val="clear" w:color="auto" w:fill="auto"/>
        <w:spacing w:after="0" w:line="322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«отлично»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01554A36" w14:textId="77777777" w:rsidR="00834045" w:rsidRPr="0027408C" w:rsidRDefault="00834045" w:rsidP="00834045">
      <w:pPr>
        <w:pStyle w:val="6"/>
        <w:shd w:val="clear" w:color="auto" w:fill="auto"/>
        <w:spacing w:after="0" w:line="322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знания отличаются глубиной и содержательностью, дается полный исчерпывающий ответ, как на основные вопросы билета, так и на дополнительные:</w:t>
      </w:r>
    </w:p>
    <w:p w14:paraId="400C99D6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698"/>
        </w:tabs>
        <w:spacing w:after="6" w:line="270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lastRenderedPageBreak/>
        <w:t>студент свободно владеет  понятиями;</w:t>
      </w:r>
    </w:p>
    <w:p w14:paraId="3E7684A1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2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способен к интеграции знаний по определенной теме, структурированию ответа, к анализу положений существующих теорий, направлений по вопросу билета;</w:t>
      </w:r>
    </w:p>
    <w:p w14:paraId="63CAEA48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688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логично и доказательно раскрывает проблему, предложенную в билете;</w:t>
      </w:r>
    </w:p>
    <w:p w14:paraId="7A8AA52B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не содержит фактических ошибок и характеризуется глубиной, полнотой, уверенностью студента;</w:t>
      </w:r>
    </w:p>
    <w:p w14:paraId="33EF5ABB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30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иллюстрируется примерами, в том числе из собственной практики;</w:t>
      </w:r>
    </w:p>
    <w:p w14:paraId="0078985F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демонстрирует умение вести диалог и вступать в научную дискуссию.</w:t>
      </w:r>
    </w:p>
    <w:p w14:paraId="2D7A1F39" w14:textId="77777777" w:rsidR="00834045" w:rsidRPr="0027408C" w:rsidRDefault="00834045" w:rsidP="00834045">
      <w:pPr>
        <w:pStyle w:val="6"/>
        <w:shd w:val="clear" w:color="auto" w:fill="auto"/>
        <w:tabs>
          <w:tab w:val="left" w:pos="745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10C95B7" w14:textId="77777777" w:rsidR="00834045" w:rsidRPr="0027408C" w:rsidRDefault="00834045" w:rsidP="00834045">
      <w:pPr>
        <w:pStyle w:val="6"/>
        <w:shd w:val="clear" w:color="auto" w:fill="auto"/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«хорошо»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1AD861D1" w14:textId="77777777" w:rsidR="00834045" w:rsidRPr="0027408C" w:rsidRDefault="00834045" w:rsidP="00834045">
      <w:pPr>
        <w:pStyle w:val="6"/>
        <w:shd w:val="clear" w:color="auto" w:fill="auto"/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знания имеют достаточный содержательный уровень, однако отличаются слабой структурированностью; раскрыто содержание билета, имеются неточности при ответе на дополнительные вопросы:</w:t>
      </w:r>
    </w:p>
    <w:p w14:paraId="7A2D3FED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3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в ответе имеют место несущественные фактические ошибки, которые студент способен исправить самостоятельно, благодаря наводящему вопросу;</w:t>
      </w:r>
    </w:p>
    <w:p w14:paraId="34FA5F5C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недостаточно раскрыта проблема по одному из вопросов билета;</w:t>
      </w:r>
    </w:p>
    <w:p w14:paraId="0429146F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недостаточно логично построено изложение вопроса;</w:t>
      </w:r>
    </w:p>
    <w:p w14:paraId="370188CB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698"/>
        </w:tabs>
        <w:spacing w:after="0" w:line="326" w:lineRule="exact"/>
        <w:ind w:lef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прозвучал недостаточно уверенно;</w:t>
      </w:r>
    </w:p>
    <w:p w14:paraId="50E99C80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50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не смог показать способность к интеграции и адаптации знаний теории.</w:t>
      </w:r>
    </w:p>
    <w:p w14:paraId="2D25C2A7" w14:textId="77777777" w:rsidR="00834045" w:rsidRPr="0027408C" w:rsidRDefault="00834045" w:rsidP="00834045">
      <w:pPr>
        <w:pStyle w:val="6"/>
        <w:shd w:val="clear" w:color="auto" w:fill="auto"/>
        <w:tabs>
          <w:tab w:val="left" w:pos="750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CA94694" w14:textId="77777777" w:rsidR="00834045" w:rsidRPr="0027408C" w:rsidRDefault="00834045" w:rsidP="00834045">
      <w:pPr>
        <w:pStyle w:val="6"/>
        <w:shd w:val="clear" w:color="auto" w:fill="auto"/>
        <w:tabs>
          <w:tab w:val="left" w:pos="750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Pr="0027408C">
        <w:rPr>
          <w:rStyle w:val="3"/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2505614D" w14:textId="77777777" w:rsidR="00834045" w:rsidRPr="0027408C" w:rsidRDefault="00834045" w:rsidP="00834045">
      <w:pPr>
        <w:pStyle w:val="6"/>
        <w:shd w:val="clear" w:color="auto" w:fill="auto"/>
        <w:spacing w:after="0" w:line="322" w:lineRule="exact"/>
        <w:ind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знания имеют фрагментарный характер, отличаются поверхностностью и малой содержательностью содержание билета раскрыто слабо, имеются неточности при ответе на основные вопросы билета:</w:t>
      </w:r>
    </w:p>
    <w:p w14:paraId="5A729007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программные материал в основном излагается, но допущены фактические ошибки;</w:t>
      </w:r>
    </w:p>
    <w:p w14:paraId="780C3A33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ответ носит репродуктивный характер;</w:t>
      </w:r>
    </w:p>
    <w:p w14:paraId="0821B8AE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студент не может обосновать закономерности и принципы, объяснить факты;</w:t>
      </w:r>
    </w:p>
    <w:p w14:paraId="10B6B252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нарушена логика изложения, отсутствует осмысленность представляемого материала;</w:t>
      </w:r>
    </w:p>
    <w:p w14:paraId="4BE3B5BA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у студента отсутствуют представления о межпредметных связях.</w:t>
      </w:r>
    </w:p>
    <w:p w14:paraId="79BF7469" w14:textId="77777777" w:rsidR="00834045" w:rsidRPr="0027408C" w:rsidRDefault="00834045" w:rsidP="00834045">
      <w:pPr>
        <w:pStyle w:val="6"/>
        <w:shd w:val="clear" w:color="auto" w:fill="auto"/>
        <w:tabs>
          <w:tab w:val="left" w:pos="745"/>
        </w:tabs>
        <w:spacing w:after="0" w:line="326" w:lineRule="exact"/>
        <w:ind w:left="52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E1EA2A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Отметка «неудовлетворительно»</w:t>
      </w:r>
      <w:r w:rsidRPr="0027408C"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14:paraId="35E11737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обнаружено незнание или непонимание студентом сущностной части социальной психологии;</w:t>
      </w:r>
    </w:p>
    <w:p w14:paraId="1744572C" w14:textId="77777777" w:rsidR="00834045" w:rsidRPr="0027408C" w:rsidRDefault="00834045" w:rsidP="00834045">
      <w:pPr>
        <w:pStyle w:val="6"/>
        <w:numPr>
          <w:ilvl w:val="0"/>
          <w:numId w:val="3"/>
        </w:numPr>
        <w:shd w:val="clear" w:color="auto" w:fill="auto"/>
        <w:tabs>
          <w:tab w:val="left" w:pos="745"/>
        </w:tabs>
        <w:spacing w:after="0" w:line="326" w:lineRule="exact"/>
        <w:ind w:left="20" w:right="20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допускаются существенные фактические ошибки, которые студент не может исправить самостоятельно;</w:t>
      </w:r>
    </w:p>
    <w:p w14:paraId="33D103AF" w14:textId="77777777" w:rsidR="00834045" w:rsidRPr="0027408C" w:rsidRDefault="00834045" w:rsidP="00834045">
      <w:pPr>
        <w:pStyle w:val="6"/>
        <w:shd w:val="clear" w:color="auto" w:fill="auto"/>
        <w:spacing w:after="536" w:line="322" w:lineRule="exact"/>
        <w:ind w:right="20" w:firstLine="520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На большую часть дополнительных вопросов по содержанию экзамена студент затрудняется дать ответ или не дает верных ответов.</w:t>
      </w:r>
    </w:p>
    <w:p w14:paraId="21ED2E7B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1CEE31" w14:textId="77777777" w:rsidR="00426C5A" w:rsidRPr="0027408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27EA888C" w14:textId="77777777" w:rsidR="00426C5A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6B8525EB" w14:textId="2A72B11C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466D8" w:rsidRPr="0027408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0D014648" w14:textId="04F1FA19" w:rsidR="00CC6903" w:rsidRDefault="00CC690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48007" w14:textId="77777777" w:rsid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/>
          <w:bCs/>
          <w:sz w:val="28"/>
          <w:szCs w:val="28"/>
        </w:rPr>
      </w:pPr>
      <w:r w:rsidRPr="00251BF1">
        <w:rPr>
          <w:rFonts w:ascii="Times New Roman" w:hAnsi="Times New Roman"/>
          <w:sz w:val="28"/>
          <w:szCs w:val="28"/>
        </w:rPr>
        <w:t>Графические редакторы. Функциональные возможности программ создания и обработки графических изображений.</w:t>
      </w:r>
      <w:r w:rsidRPr="00251BF1">
        <w:rPr>
          <w:rFonts w:ascii="Times New Roman" w:hAnsi="Times New Roman"/>
          <w:bCs/>
          <w:sz w:val="28"/>
          <w:szCs w:val="28"/>
        </w:rPr>
        <w:t xml:space="preserve"> </w:t>
      </w:r>
    </w:p>
    <w:p w14:paraId="52143E90" w14:textId="0518CA46" w:rsidR="00CC6903" w:rsidRP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/>
          <w:bCs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Аудиоредакторы. Функциональные возможности программ создания и обработки звука.</w:t>
      </w:r>
    </w:p>
    <w:p w14:paraId="16FF9B9B" w14:textId="0BBBA551" w:rsidR="00CC6903" w:rsidRP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sz w:val="28"/>
          <w:szCs w:val="28"/>
        </w:rPr>
        <w:t>Видеоредакторы.</w:t>
      </w:r>
      <w:r w:rsidRPr="00251BF1">
        <w:rPr>
          <w:rFonts w:ascii="Times New Roman" w:hAnsi="Times New Roman"/>
          <w:bCs/>
          <w:sz w:val="28"/>
          <w:szCs w:val="28"/>
        </w:rPr>
        <w:t xml:space="preserve"> Функциональные возможности программ создания и обработки видео. Требования к характеристикам медиафайлов при размещении на веб-ресурсах.</w:t>
      </w:r>
    </w:p>
    <w:p w14:paraId="38C1D025" w14:textId="5F75DDBF" w:rsidR="00CC6903" w:rsidRP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Стандарты форматов представления мультимедийных данных. Основы типографики. Основы полиграфической культуры.</w:t>
      </w:r>
    </w:p>
    <w:p w14:paraId="47C8DEEC" w14:textId="40427AD6" w:rsidR="00CC6903" w:rsidRP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Стандарты сжатия и хранения медиа-данных. Принцип единого источника и способы многократного использования контента в информационных продуктах.</w:t>
      </w:r>
    </w:p>
    <w:p w14:paraId="516F3CE8" w14:textId="4F00A715" w:rsidR="00CC6903" w:rsidRPr="00251BF1" w:rsidRDefault="00CC6903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Средства информационно-поискового аппарата: оглавления, теги, указатели, перекрестные ссылки. Основы функционирования вики-систем.</w:t>
      </w:r>
    </w:p>
    <w:p w14:paraId="2738F096" w14:textId="77777777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Классификация веб-ресурсов. Принципы отображения статических и динамических веб-страниц.</w:t>
      </w:r>
      <w:r w:rsidRPr="00251BF1">
        <w:rPr>
          <w:rFonts w:ascii="Times New Roman" w:hAnsi="Times New Roman"/>
          <w:sz w:val="28"/>
          <w:szCs w:val="28"/>
        </w:rPr>
        <w:t xml:space="preserve"> </w:t>
      </w:r>
    </w:p>
    <w:p w14:paraId="6716AA2B" w14:textId="6480408B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sz w:val="28"/>
          <w:szCs w:val="28"/>
        </w:rPr>
        <w:t xml:space="preserve">Основные элементы веб-страниц. </w:t>
      </w:r>
      <w:r w:rsidRPr="00251BF1">
        <w:rPr>
          <w:rFonts w:ascii="Times New Roman" w:hAnsi="Times New Roman"/>
          <w:bCs/>
          <w:sz w:val="28"/>
          <w:szCs w:val="28"/>
        </w:rPr>
        <w:t xml:space="preserve">Навигация. Основы эргономики. </w:t>
      </w:r>
      <w:proofErr w:type="spellStart"/>
      <w:r w:rsidRPr="00251BF1">
        <w:rPr>
          <w:rFonts w:ascii="Times New Roman" w:hAnsi="Times New Roman"/>
          <w:bCs/>
          <w:sz w:val="28"/>
          <w:szCs w:val="28"/>
        </w:rPr>
        <w:t>Юзибилити</w:t>
      </w:r>
      <w:proofErr w:type="spellEnd"/>
      <w:r w:rsidRPr="00251BF1">
        <w:rPr>
          <w:rFonts w:ascii="Times New Roman" w:hAnsi="Times New Roman"/>
          <w:bCs/>
          <w:sz w:val="28"/>
          <w:szCs w:val="28"/>
        </w:rPr>
        <w:t>.</w:t>
      </w:r>
    </w:p>
    <w:p w14:paraId="14C5445E" w14:textId="4A373F65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 xml:space="preserve">Структура </w:t>
      </w:r>
      <w:proofErr w:type="spellStart"/>
      <w:r w:rsidRPr="00251BF1">
        <w:rPr>
          <w:rFonts w:ascii="Times New Roman" w:hAnsi="Times New Roman"/>
          <w:bCs/>
          <w:sz w:val="28"/>
          <w:szCs w:val="28"/>
        </w:rPr>
        <w:t>html</w:t>
      </w:r>
      <w:proofErr w:type="spellEnd"/>
      <w:r w:rsidRPr="00251BF1">
        <w:rPr>
          <w:rFonts w:ascii="Times New Roman" w:hAnsi="Times New Roman"/>
          <w:bCs/>
          <w:sz w:val="28"/>
          <w:szCs w:val="28"/>
        </w:rPr>
        <w:t xml:space="preserve">-документа. Язык разметки HTML. Теги и атрибуты. </w:t>
      </w:r>
      <w:proofErr w:type="spellStart"/>
      <w:r w:rsidRPr="00251BF1">
        <w:rPr>
          <w:rFonts w:ascii="Times New Roman" w:hAnsi="Times New Roman"/>
          <w:bCs/>
          <w:sz w:val="28"/>
          <w:szCs w:val="28"/>
        </w:rPr>
        <w:t>Метатеги</w:t>
      </w:r>
      <w:proofErr w:type="spellEnd"/>
      <w:r w:rsidRPr="00251BF1">
        <w:rPr>
          <w:rFonts w:ascii="Times New Roman" w:hAnsi="Times New Roman"/>
          <w:bCs/>
          <w:sz w:val="28"/>
          <w:szCs w:val="28"/>
        </w:rPr>
        <w:t>. Основы CSS. Визуальные редакторы.</w:t>
      </w:r>
    </w:p>
    <w:p w14:paraId="4487D0D8" w14:textId="200CA068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sz w:val="28"/>
          <w:szCs w:val="28"/>
        </w:rPr>
        <w:t>Назначение CMS.</w:t>
      </w:r>
      <w:r w:rsidRPr="00251BF1">
        <w:rPr>
          <w:rFonts w:ascii="Times New Roman" w:hAnsi="Times New Roman"/>
          <w:bCs/>
          <w:sz w:val="28"/>
          <w:szCs w:val="28"/>
        </w:rPr>
        <w:t xml:space="preserve"> Классификация CMS.</w:t>
      </w:r>
      <w:r w:rsidRPr="00251BF1">
        <w:rPr>
          <w:rFonts w:ascii="Times New Roman" w:hAnsi="Times New Roman"/>
          <w:sz w:val="28"/>
          <w:szCs w:val="28"/>
        </w:rPr>
        <w:t xml:space="preserve"> </w:t>
      </w:r>
      <w:r w:rsidRPr="00251BF1">
        <w:rPr>
          <w:rFonts w:ascii="Times New Roman" w:hAnsi="Times New Roman"/>
          <w:bCs/>
          <w:sz w:val="28"/>
          <w:szCs w:val="28"/>
        </w:rPr>
        <w:t xml:space="preserve">Архитектура CMS. </w:t>
      </w:r>
      <w:r w:rsidRPr="00251BF1">
        <w:rPr>
          <w:rFonts w:ascii="Times New Roman" w:hAnsi="Times New Roman"/>
          <w:sz w:val="28"/>
          <w:szCs w:val="28"/>
        </w:rPr>
        <w:t>Принципы работы CMS. Функции CMS. Типы содержимого CMS. Организация файловой структуры CMS.</w:t>
      </w:r>
      <w:r w:rsidRPr="00251BF1">
        <w:rPr>
          <w:rFonts w:ascii="Times New Roman" w:hAnsi="Times New Roman"/>
          <w:bCs/>
          <w:sz w:val="28"/>
          <w:szCs w:val="28"/>
        </w:rPr>
        <w:t xml:space="preserve"> Панель администратора сайта. Шаблоны. Плагины.</w:t>
      </w:r>
    </w:p>
    <w:p w14:paraId="09279327" w14:textId="77777777" w:rsidR="004F5A4C" w:rsidRPr="004F5A4C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 xml:space="preserve">Статический и динамический информационный контент. Требования к содержанию и оформлению информационного контента. </w:t>
      </w:r>
    </w:p>
    <w:p w14:paraId="1F728C40" w14:textId="4C8799E4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Веб-этикет.</w:t>
      </w:r>
    </w:p>
    <w:p w14:paraId="460676A6" w14:textId="77777777" w:rsidR="004F5A4C" w:rsidRPr="004F5A4C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 xml:space="preserve">Технология размещения статического и динамического информационного контента. </w:t>
      </w:r>
    </w:p>
    <w:p w14:paraId="5EFECC48" w14:textId="4E44F20B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Создание и изменение структуры сайта с помощью CMS.</w:t>
      </w:r>
    </w:p>
    <w:p w14:paraId="4BD8B1E3" w14:textId="116393FB" w:rsidR="00251BF1" w:rsidRPr="00251BF1" w:rsidRDefault="00251BF1" w:rsidP="00251BF1">
      <w:pPr>
        <w:pStyle w:val="a4"/>
        <w:numPr>
          <w:ilvl w:val="0"/>
          <w:numId w:val="4"/>
        </w:numPr>
        <w:tabs>
          <w:tab w:val="left" w:pos="10076"/>
        </w:tabs>
        <w:spacing w:after="0" w:line="240" w:lineRule="auto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251BF1">
        <w:rPr>
          <w:rFonts w:ascii="Times New Roman" w:hAnsi="Times New Roman"/>
          <w:bCs/>
          <w:sz w:val="28"/>
          <w:szCs w:val="28"/>
        </w:rPr>
        <w:t>Карта сайта. Навигация по сайту. Служебная информация на странице. Организации новостных лент, рассылок, форумов. Администрирование группы в социальной сети. Возможности облачных сервисов для публикации контента.</w:t>
      </w:r>
    </w:p>
    <w:sectPr w:rsidR="00251BF1" w:rsidRPr="00251BF1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2D28"/>
    <w:multiLevelType w:val="multilevel"/>
    <w:tmpl w:val="2FB45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1446DF"/>
    <w:multiLevelType w:val="hybridMultilevel"/>
    <w:tmpl w:val="F62A508A"/>
    <w:lvl w:ilvl="0" w:tplc="4B1A97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8E021F"/>
    <w:multiLevelType w:val="hybridMultilevel"/>
    <w:tmpl w:val="F866012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000E07"/>
    <w:rsid w:val="00015821"/>
    <w:rsid w:val="00123613"/>
    <w:rsid w:val="002149CD"/>
    <w:rsid w:val="00251BF1"/>
    <w:rsid w:val="00256DCC"/>
    <w:rsid w:val="0027408C"/>
    <w:rsid w:val="002C514A"/>
    <w:rsid w:val="002E6F7B"/>
    <w:rsid w:val="003E4704"/>
    <w:rsid w:val="00426C5A"/>
    <w:rsid w:val="004F5A4C"/>
    <w:rsid w:val="00586D21"/>
    <w:rsid w:val="005A7CF4"/>
    <w:rsid w:val="00804CBB"/>
    <w:rsid w:val="00834045"/>
    <w:rsid w:val="008A2547"/>
    <w:rsid w:val="009C5A16"/>
    <w:rsid w:val="00A1330D"/>
    <w:rsid w:val="00A466D8"/>
    <w:rsid w:val="00A54EE3"/>
    <w:rsid w:val="00A774B7"/>
    <w:rsid w:val="00AB0FC4"/>
    <w:rsid w:val="00C31E39"/>
    <w:rsid w:val="00C40100"/>
    <w:rsid w:val="00CB4EFC"/>
    <w:rsid w:val="00CC6903"/>
    <w:rsid w:val="00D23FE0"/>
    <w:rsid w:val="00D95CF6"/>
    <w:rsid w:val="00EE1692"/>
    <w:rsid w:val="00F16B60"/>
    <w:rsid w:val="00FC740B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8C69"/>
  <w15:docId w15:val="{84220553-91A3-4CFA-9F81-76647641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character" w:customStyle="1" w:styleId="a9">
    <w:name w:val="Основной текст_"/>
    <w:basedOn w:val="a0"/>
    <w:link w:val="6"/>
    <w:rsid w:val="005A7CF4"/>
    <w:rPr>
      <w:sz w:val="27"/>
      <w:szCs w:val="27"/>
      <w:shd w:val="clear" w:color="auto" w:fill="FFFFFF"/>
    </w:rPr>
  </w:style>
  <w:style w:type="character" w:customStyle="1" w:styleId="3">
    <w:name w:val="Основной текст3"/>
    <w:basedOn w:val="a9"/>
    <w:rsid w:val="005A7CF4"/>
    <w:rPr>
      <w:sz w:val="27"/>
      <w:szCs w:val="27"/>
      <w:u w:val="single"/>
      <w:shd w:val="clear" w:color="auto" w:fill="FFFFFF"/>
    </w:rPr>
  </w:style>
  <w:style w:type="paragraph" w:customStyle="1" w:styleId="6">
    <w:name w:val="Основной текст6"/>
    <w:basedOn w:val="a"/>
    <w:link w:val="a9"/>
    <w:rsid w:val="005A7CF4"/>
    <w:pPr>
      <w:shd w:val="clear" w:color="auto" w:fill="FFFFFF"/>
      <w:spacing w:after="420" w:line="0" w:lineRule="atLeast"/>
      <w:ind w:hanging="500"/>
    </w:pPr>
    <w:rPr>
      <w:sz w:val="27"/>
      <w:szCs w:val="27"/>
    </w:rPr>
  </w:style>
  <w:style w:type="paragraph" w:customStyle="1" w:styleId="c3">
    <w:name w:val="c3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7CF4"/>
  </w:style>
  <w:style w:type="character" w:customStyle="1" w:styleId="c0">
    <w:name w:val="c0"/>
    <w:basedOn w:val="a0"/>
    <w:rsid w:val="005A7CF4"/>
  </w:style>
  <w:style w:type="paragraph" w:customStyle="1" w:styleId="c4">
    <w:name w:val="c4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2024-05-08T03:58:00Z</dcterms:created>
  <dcterms:modified xsi:type="dcterms:W3CDTF">2026-05-15T04:52:00Z</dcterms:modified>
</cp:coreProperties>
</file>